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46" w:rsidRPr="00760446" w:rsidRDefault="00760446" w:rsidP="00760446">
      <w:pPr>
        <w:spacing w:before="0"/>
        <w:jc w:val="left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color w:val="F6992C"/>
          <w:sz w:val="17"/>
          <w:szCs w:val="17"/>
          <w:bdr w:val="none" w:sz="0" w:space="0" w:color="auto" w:frame="1"/>
          <w:lang w:eastAsia="pl-PL"/>
        </w:rPr>
        <w:drawing>
          <wp:inline distT="0" distB="0" distL="0" distR="0">
            <wp:extent cx="1047750" cy="952500"/>
            <wp:effectExtent l="19050" t="0" r="0" b="0"/>
            <wp:docPr id="5" name="Obraz 5" descr="http://www.zsppiaseczno.szkolnastrona.pl/files/pl/mini/elementarz2a-1408000744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ppiaseczno.szkolnastrona.pl/files/pl/mini/elementarz2a-1408000744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sz w:val="27"/>
          <w:szCs w:val="27"/>
          <w:lang w:eastAsia="pl-PL"/>
        </w:rPr>
        <w:t xml:space="preserve">         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Publikujemy regulamin wypożyczania i udostępniania darmowych podręczników "Nasz Elementarz", z których korzystać będą w roku szkolnym 201</w:t>
      </w:r>
      <w:r>
        <w:rPr>
          <w:rFonts w:ascii="Tahoma" w:eastAsia="Times New Roman" w:hAnsi="Tahoma" w:cs="Tahoma"/>
          <w:sz w:val="27"/>
          <w:szCs w:val="27"/>
          <w:lang w:eastAsia="pl-PL"/>
        </w:rPr>
        <w:t>4/15 uc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zniowie klas pierwszych naszej szkoły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. Prosimy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                       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o uważne zapoznanie się z nim zainteresowanych rodziców.</w:t>
      </w:r>
    </w:p>
    <w:p w:rsidR="00760446" w:rsidRPr="00760446" w:rsidRDefault="00760446" w:rsidP="00760446">
      <w:pPr>
        <w:spacing w:before="0"/>
        <w:jc w:val="left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Reg</w:t>
      </w:r>
      <w:r>
        <w:rPr>
          <w:rFonts w:ascii="Tahoma" w:eastAsia="Times New Roman" w:hAnsi="Tahoma" w:cs="Tahoma"/>
          <w:sz w:val="27"/>
          <w:szCs w:val="27"/>
          <w:lang w:eastAsia="pl-PL"/>
        </w:rPr>
        <w:t>ulamin bę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dzie dostępny również </w:t>
      </w:r>
      <w:r>
        <w:rPr>
          <w:rFonts w:ascii="Tahoma" w:eastAsia="Times New Roman" w:hAnsi="Tahoma" w:cs="Tahoma"/>
          <w:sz w:val="27"/>
          <w:szCs w:val="27"/>
          <w:lang w:eastAsia="pl-PL"/>
        </w:rPr>
        <w:t xml:space="preserve">na tablicy ogłoszeń w szkole: </w:t>
      </w:r>
    </w:p>
    <w:p w:rsidR="00760446" w:rsidRPr="00760446" w:rsidRDefault="00760446" w:rsidP="00760446">
      <w:pPr>
        <w:spacing w:before="0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E428E4" w:rsidRDefault="00760446" w:rsidP="00760446">
      <w:pPr>
        <w:spacing w:before="300" w:after="225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E428E4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Regulamin wypoży</w:t>
      </w:r>
      <w:r w:rsidRPr="00760446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czania i udostępniania darmowych</w:t>
      </w:r>
      <w:r w:rsidRPr="00E428E4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 xml:space="preserve"> podręcz</w:t>
      </w:r>
      <w:r w:rsidRPr="00760446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 xml:space="preserve">ników dla uczniów </w:t>
      </w:r>
      <w:r w:rsidRPr="00E428E4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 xml:space="preserve"> Szkoły Podstawowej</w:t>
      </w:r>
      <w:r w:rsidRPr="00760446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 xml:space="preserve">                               im. Tadeusza Kościuszki w Krojczynie</w:t>
      </w:r>
      <w:r w:rsidR="001D72C9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 xml:space="preserve">                                                                  w roku szkolnym 2014/2015</w:t>
      </w:r>
    </w:p>
    <w:p w:rsidR="00760446" w:rsidRPr="00760446" w:rsidRDefault="00760446" w:rsidP="00760446">
      <w:pPr>
        <w:spacing w:before="0"/>
        <w:jc w:val="left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> 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1.    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Podręcz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niki do edukacji wczesnoszkolnej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 i języka angielskiego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                     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dla klas I Sz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koły Podstawowej są własnością s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zkoły.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2.    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Szkoła p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odstawowa nieodpłatnie wypożycza uczniom podręczniki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(materiały edukacyjne)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mające postać papierową.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>Rodz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ice  zobowiązani  są  do  potwierdzenia  odbioru i zwrotu podręczników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>(materiały edukacyjne)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.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 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3.   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Szkoła p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odstawowa nieodpłatnie zapewnia uczniom dostęp do podręczników (materiałów edukacyjnych)  mających postać elektroniczną.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Default="00760446" w:rsidP="00760446">
      <w:pPr>
        <w:spacing w:before="0"/>
        <w:rPr>
          <w:rFonts w:ascii="Tahoma" w:eastAsia="Times New Roman" w:hAnsi="Tahoma" w:cs="Tahoma"/>
          <w:sz w:val="27"/>
          <w:szCs w:val="2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4.   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Szkoła p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odstawowa przekazuje  uczniom materiały ćwiczeniowe bez obowiązku zwrotu.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>Rodz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ice  zobowiązani  są  do  potwierdzenia  odbioru materiałów.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 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5.  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W przypadku, zniszczenia lub zagubienia podręczników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>(materiałów edukacyjnych)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 przez ucznia Dyrektor Szkoły zażąda od rodziców ucznia zwrotu kosztów zakupu podręczników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 </w:t>
      </w:r>
      <w:r w:rsidR="001D72C9" w:rsidRPr="00760446">
        <w:rPr>
          <w:rFonts w:ascii="Tahoma" w:eastAsia="Times New Roman" w:hAnsi="Tahoma" w:cs="Tahoma"/>
          <w:sz w:val="27"/>
          <w:szCs w:val="27"/>
          <w:lang w:eastAsia="pl-PL"/>
        </w:rPr>
        <w:t>(materiałów edukacyjnych)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6.   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W przypadku, zniszczenia lub zagubienia podręczników (materiałów edukacyjnych) przez ucznia, zanim zakupiony zostanie nowy podręcznik, uczeń może skorzystać z dodatkowego kompletu podręczników, który będzie znajdował się w bibliotece szkolnej.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Dla każdego oddziału klasowego przypada jeden dodatkowy komplet podręczników (materiałów edukacyjnych).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7.   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W pr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zypadku, gdy uczeń odchodzi ze s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zkoły w trakcie trwania roku szkolnego, zobowiązany jest do oddania do biblioteki szkolnej wszystkich wypożyczonych podręczników (materiałów edukacyjnych).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8.    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W przypadku, gdy uczeń przenosi się z jednej szkoły do drugiej 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                     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w trakcie trwania roku szkolnego, w nowej szkole, na czas zakupu przez szkołę podręcznika dla niego, korzysta z dodatkowego kompletu podręczników (materiałów edukacyjnych) wypożyczonych z biblioteki szkolnej.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Default="00760446" w:rsidP="00760446">
      <w:pPr>
        <w:spacing w:before="0"/>
        <w:rPr>
          <w:rFonts w:ascii="Tahoma" w:eastAsia="Times New Roman" w:hAnsi="Tahoma" w:cs="Tahoma"/>
          <w:sz w:val="27"/>
          <w:szCs w:val="2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9.  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Pierwsze części podręczników (materiałów edukacyj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>nych) będą wypożyczone uczniom 1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 września</w:t>
      </w:r>
      <w:r w:rsidR="001D72C9">
        <w:rPr>
          <w:rFonts w:ascii="Tahoma" w:eastAsia="Times New Roman" w:hAnsi="Tahoma" w:cs="Tahoma"/>
          <w:sz w:val="27"/>
          <w:szCs w:val="27"/>
          <w:lang w:eastAsia="pl-PL"/>
        </w:rPr>
        <w:t xml:space="preserve">. </w:t>
      </w:r>
    </w:p>
    <w:p w:rsidR="001D72C9" w:rsidRPr="00760446" w:rsidRDefault="001D72C9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Default="00760446" w:rsidP="00760446">
      <w:pPr>
        <w:spacing w:before="0"/>
        <w:rPr>
          <w:rFonts w:ascii="Tahoma" w:eastAsia="Times New Roman" w:hAnsi="Tahoma" w:cs="Tahoma"/>
          <w:sz w:val="27"/>
          <w:szCs w:val="2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10.   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 xml:space="preserve">O kolejnych wypożyczeniach i oddaniu użytkowanych wcześniej podręczników (materiałów edukacyjnych) decyduje nauczyciel. </w:t>
      </w:r>
    </w:p>
    <w:p w:rsidR="001D72C9" w:rsidRPr="00760446" w:rsidRDefault="001D72C9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11. 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Uczniowie, których nie będzie w szkole w dniu wypożyczenia/oddawania podręczników, będą zobowiązani do indywidualnego zgłoszenia się do biblioteki szkolnej.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sz w:val="27"/>
          <w:lang w:eastAsia="pl-PL"/>
        </w:rPr>
        <w:t xml:space="preserve">12.    </w:t>
      </w:r>
      <w:r w:rsidRPr="00760446">
        <w:rPr>
          <w:rFonts w:ascii="Tahoma" w:eastAsia="Times New Roman" w:hAnsi="Tahoma" w:cs="Tahoma"/>
          <w:sz w:val="27"/>
          <w:szCs w:val="27"/>
          <w:lang w:eastAsia="pl-PL"/>
        </w:rPr>
        <w:t>Uczniowie zobowiązani są do dbałości o podręcznik (obłożenie, nie pisanie wewnątrz).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i/>
          <w:iCs/>
          <w:sz w:val="27"/>
          <w:lang w:eastAsia="pl-PL"/>
        </w:rPr>
        <w:t>Podstawa Prawna:</w:t>
      </w:r>
    </w:p>
    <w:p w:rsidR="00760446" w:rsidRPr="00760446" w:rsidRDefault="00760446" w:rsidP="00760446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  <w:r w:rsidRPr="00760446">
        <w:rPr>
          <w:rFonts w:ascii="Tahoma" w:eastAsia="Times New Roman" w:hAnsi="Tahoma" w:cs="Tahoma"/>
          <w:b/>
          <w:bCs/>
          <w:i/>
          <w:iCs/>
          <w:sz w:val="27"/>
          <w:lang w:eastAsia="pl-PL"/>
        </w:rPr>
        <w:t xml:space="preserve">Ustawa z dn. 30 maja 2014 r. o zmianie ustawy o systemie oświaty oraz niektórych innych ustaw </w:t>
      </w:r>
      <w:proofErr w:type="spellStart"/>
      <w:r w:rsidRPr="00760446">
        <w:rPr>
          <w:rFonts w:ascii="Tahoma" w:eastAsia="Times New Roman" w:hAnsi="Tahoma" w:cs="Tahoma"/>
          <w:b/>
          <w:bCs/>
          <w:i/>
          <w:iCs/>
          <w:sz w:val="27"/>
          <w:lang w:eastAsia="pl-PL"/>
        </w:rPr>
        <w:t>Dz.U</w:t>
      </w:r>
      <w:proofErr w:type="spellEnd"/>
      <w:r w:rsidRPr="00760446">
        <w:rPr>
          <w:rFonts w:ascii="Tahoma" w:eastAsia="Times New Roman" w:hAnsi="Tahoma" w:cs="Tahoma"/>
          <w:b/>
          <w:bCs/>
          <w:i/>
          <w:iCs/>
          <w:sz w:val="27"/>
          <w:lang w:eastAsia="pl-PL"/>
        </w:rPr>
        <w:t>. z 2014r. poz. 811.</w:t>
      </w:r>
    </w:p>
    <w:p w:rsidR="00795CF3" w:rsidRDefault="00795CF3" w:rsidP="00E428E4">
      <w:pPr>
        <w:spacing w:before="0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795CF3" w:rsidRDefault="00795CF3" w:rsidP="00E428E4">
      <w:pPr>
        <w:spacing w:before="0"/>
        <w:rPr>
          <w:rFonts w:ascii="Tahoma" w:eastAsia="Times New Roman" w:hAnsi="Tahoma" w:cs="Tahoma"/>
          <w:sz w:val="27"/>
          <w:szCs w:val="27"/>
          <w:lang w:eastAsia="pl-PL"/>
        </w:rPr>
      </w:pPr>
      <w:r>
        <w:rPr>
          <w:rFonts w:ascii="Tahoma" w:eastAsia="Times New Roman" w:hAnsi="Tahoma" w:cs="Tahoma"/>
          <w:sz w:val="27"/>
          <w:szCs w:val="27"/>
          <w:lang w:eastAsia="pl-PL"/>
        </w:rPr>
        <w:t>Obecni:</w:t>
      </w:r>
    </w:p>
    <w:p w:rsidR="00795CF3" w:rsidRDefault="00795CF3" w:rsidP="00E428E4">
      <w:pPr>
        <w:spacing w:before="0"/>
        <w:rPr>
          <w:rFonts w:ascii="Tahoma" w:eastAsia="Times New Roman" w:hAnsi="Tahoma" w:cs="Tahoma"/>
          <w:sz w:val="27"/>
          <w:szCs w:val="27"/>
          <w:lang w:eastAsia="pl-PL"/>
        </w:rPr>
      </w:pP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11.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 w:rsidRPr="002A132A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                                                 12.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13.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14.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15.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16.</w:t>
      </w:r>
      <w:r w:rsidRPr="002A132A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17.</w:t>
      </w:r>
      <w:r w:rsidRPr="002A132A">
        <w:rPr>
          <w:rFonts w:ascii="Arial" w:hAnsi="Arial" w:cs="Arial"/>
          <w:bCs/>
        </w:rPr>
        <w:t xml:space="preserve">                                                       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18.</w:t>
      </w:r>
      <w:r w:rsidRPr="002A132A">
        <w:rPr>
          <w:rFonts w:ascii="Arial" w:hAnsi="Arial" w:cs="Arial"/>
          <w:bCs/>
        </w:rPr>
        <w:t xml:space="preserve"> </w:t>
      </w:r>
    </w:p>
    <w:p w:rsidR="00795CF3" w:rsidRPr="002A132A" w:rsidRDefault="00795CF3" w:rsidP="00795CF3">
      <w:pPr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19.</w:t>
      </w:r>
      <w:r w:rsidRPr="002A132A">
        <w:rPr>
          <w:rFonts w:ascii="Arial" w:hAnsi="Arial" w:cs="Arial"/>
          <w:bCs/>
        </w:rPr>
        <w:t xml:space="preserve"> </w:t>
      </w:r>
    </w:p>
    <w:p w:rsidR="00795CF3" w:rsidRPr="00520D8C" w:rsidRDefault="00795CF3" w:rsidP="00A955D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0" w:line="360" w:lineRule="auto"/>
        <w:ind w:left="284"/>
        <w:rPr>
          <w:rFonts w:ascii="Arial" w:hAnsi="Arial" w:cs="Arial"/>
          <w:bCs/>
        </w:rPr>
      </w:pPr>
      <w:r w:rsidRPr="002A13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              </w:t>
      </w:r>
      <w:r w:rsidR="00A955DD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  20.                                           </w:t>
      </w:r>
      <w:r w:rsidRPr="00520D8C">
        <w:rPr>
          <w:rFonts w:ascii="Arial" w:hAnsi="Arial" w:cs="Arial"/>
          <w:bCs/>
        </w:rPr>
        <w:t>Wychowawca:</w:t>
      </w:r>
    </w:p>
    <w:p w:rsidR="00E428E4" w:rsidRPr="00E428E4" w:rsidRDefault="00E428E4" w:rsidP="00E428E4">
      <w:pPr>
        <w:spacing w:before="0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  <w:r w:rsidRPr="00E428E4">
        <w:rPr>
          <w:rFonts w:ascii="Tahoma" w:eastAsia="Times New Roman" w:hAnsi="Tahoma" w:cs="Tahoma"/>
          <w:color w:val="FFFFFF"/>
          <w:sz w:val="27"/>
          <w:szCs w:val="27"/>
          <w:lang w:eastAsia="pl-PL"/>
        </w:rPr>
        <w:t xml:space="preserve"> wypożycza uczniom podręczniki (materiały edukacyjne) mające postać papierową.</w:t>
      </w:r>
    </w:p>
    <w:p w:rsidR="00E428E4" w:rsidRPr="00E428E4" w:rsidRDefault="00E428E4" w:rsidP="00E428E4">
      <w:pPr>
        <w:spacing w:before="0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</w:p>
    <w:p w:rsidR="00E428E4" w:rsidRPr="00E428E4" w:rsidRDefault="00E428E4" w:rsidP="00E428E4">
      <w:pPr>
        <w:spacing w:before="0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  <w:r w:rsidRPr="00E428E4">
        <w:rPr>
          <w:rFonts w:ascii="Tahoma" w:eastAsia="Times New Roman" w:hAnsi="Tahoma" w:cs="Tahoma"/>
          <w:b/>
          <w:bCs/>
          <w:color w:val="FFFFFF"/>
          <w:sz w:val="27"/>
          <w:lang w:eastAsia="pl-PL"/>
        </w:rPr>
        <w:t xml:space="preserve">3.    </w:t>
      </w:r>
      <w:r w:rsidRPr="00E428E4">
        <w:rPr>
          <w:rFonts w:ascii="Tahoma" w:eastAsia="Times New Roman" w:hAnsi="Tahoma" w:cs="Tahoma"/>
          <w:color w:val="FFFFFF"/>
          <w:sz w:val="27"/>
          <w:szCs w:val="27"/>
          <w:lang w:eastAsia="pl-PL"/>
        </w:rPr>
        <w:t>Szkoła Podstawowa nieodpłatnie zapewnia uczniom dostęp do podręczników (materiałów edukacyjnych)  mających postać elektroniczną.</w:t>
      </w:r>
    </w:p>
    <w:p w:rsidR="00E428E4" w:rsidRPr="00A955DD" w:rsidRDefault="00E428E4" w:rsidP="00A955DD">
      <w:pPr>
        <w:spacing w:before="0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</w:p>
    <w:sectPr w:rsidR="00E428E4" w:rsidRPr="00A955DD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3C67"/>
    <w:multiLevelType w:val="hybridMultilevel"/>
    <w:tmpl w:val="5B80B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FAC"/>
    <w:rsid w:val="001D72C9"/>
    <w:rsid w:val="0027338E"/>
    <w:rsid w:val="00760446"/>
    <w:rsid w:val="007677E5"/>
    <w:rsid w:val="00795CF3"/>
    <w:rsid w:val="007D4F05"/>
    <w:rsid w:val="0085688C"/>
    <w:rsid w:val="0090787F"/>
    <w:rsid w:val="00941FCB"/>
    <w:rsid w:val="00A00FAC"/>
    <w:rsid w:val="00A955DD"/>
    <w:rsid w:val="00B11A42"/>
    <w:rsid w:val="00BF7209"/>
    <w:rsid w:val="00C80718"/>
    <w:rsid w:val="00D52EC5"/>
    <w:rsid w:val="00E4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428E4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semiHidden/>
    <w:unhideWhenUsed/>
    <w:rsid w:val="00E428E4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28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8E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5944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sppiaseczno.szkolnastrona.pl/thumbnail.php?f=files/pl/elementarz2a-1408000744.jpg&amp;width=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mrbeckham666system</cp:lastModifiedBy>
  <cp:revision>4</cp:revision>
  <dcterms:created xsi:type="dcterms:W3CDTF">2014-09-01T10:08:00Z</dcterms:created>
  <dcterms:modified xsi:type="dcterms:W3CDTF">2015-02-07T10:03:00Z</dcterms:modified>
</cp:coreProperties>
</file>