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4D" w:rsidRDefault="00E8054D" w:rsidP="00E8054D">
      <w:pPr>
        <w:pStyle w:val="NormalnyWeb"/>
      </w:pPr>
      <w:r>
        <w:t xml:space="preserve">Szkoła Podstawowa im. Tadeusza </w:t>
      </w:r>
      <w:r w:rsidR="00832F65">
        <w:t xml:space="preserve">Kościuszki w Krojczynie  jest </w:t>
      </w:r>
      <w:r>
        <w:t xml:space="preserve"> szkołą publiczną, jednostką organizacyjną Miasta i Gminy Dobrzyń nad Wisłą, prowadzoną w formie jednostki budżetowej działającej na podstawie:</w:t>
      </w:r>
    </w:p>
    <w:p w:rsidR="00E8054D" w:rsidRDefault="00832F65" w:rsidP="00E8054D">
      <w:pPr>
        <w:pStyle w:val="NormalnyWeb"/>
      </w:pPr>
      <w:r>
        <w:t>1. Aktu Założycielskiego.</w:t>
      </w:r>
      <w:r w:rsidR="00E8054D">
        <w:br/>
        <w:t xml:space="preserve">2. Ustawy z dnia 7 września 1991 r. o systemie oświaty (Dz. U. z 1996 </w:t>
      </w:r>
      <w:r>
        <w:t>r. Nr 67, poz. 329 ze zmianami).</w:t>
      </w:r>
      <w:r w:rsidR="00E8054D">
        <w:br/>
        <w:t xml:space="preserve">3. Ustawy z dnia 26 stycznia 1982 r. - Karta Nauczyciela (Dz. U. Nr </w:t>
      </w:r>
      <w:r>
        <w:t>56 poz. 557 z 1997 r. zmianami).</w:t>
      </w:r>
      <w:r w:rsidR="00E8054D">
        <w:br/>
        <w:t>4. Aktów wykonawcz</w:t>
      </w:r>
      <w:r>
        <w:t>ych do wyżej wymienionych ustaw.                                                                            5. Statutu Szkoły wraz z załącznikami.</w:t>
      </w:r>
      <w:r>
        <w:br/>
        <w:t>6. Zarządzeń Kuratora Oświaty.</w:t>
      </w:r>
      <w:r>
        <w:br/>
        <w:t>7. Zarządzeń Dyrektora Szkoły.</w:t>
      </w:r>
      <w:r w:rsidR="00E8054D">
        <w:br/>
        <w:t xml:space="preserve">8. </w:t>
      </w:r>
      <w:r>
        <w:t>Koncepcji pracy szkoły.</w:t>
      </w:r>
      <w:r>
        <w:br/>
        <w:t>9</w:t>
      </w:r>
      <w:r w:rsidR="00E8054D">
        <w:t>. Regulaminów i procedur</w:t>
      </w:r>
      <w:r>
        <w:t>.</w:t>
      </w:r>
      <w:r w:rsidR="00E8054D">
        <w:br/>
        <w:t>Organem prowadzącym Szkołę jest Miasto i Gmina Dobrzyń nad Wisłą.</w:t>
      </w:r>
      <w:r w:rsidR="00E8054D">
        <w:br/>
        <w:t>Organem sprawującym nadzór pedagogiczny jest Kujawsko-Pomorski Kurator Oświaty w Bydgoszczy.</w:t>
      </w:r>
    </w:p>
    <w:p w:rsidR="00C80718" w:rsidRDefault="00C80718" w:rsidP="00E8054D">
      <w:pPr>
        <w:jc w:val="left"/>
      </w:pPr>
    </w:p>
    <w:sectPr w:rsidR="00C80718" w:rsidSect="00C80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E8054D"/>
    <w:rsid w:val="007677E5"/>
    <w:rsid w:val="00832F65"/>
    <w:rsid w:val="0085688C"/>
    <w:rsid w:val="009B7D2B"/>
    <w:rsid w:val="00BF7209"/>
    <w:rsid w:val="00C80718"/>
    <w:rsid w:val="00E80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054D"/>
    <w:pPr>
      <w:spacing w:before="100" w:beforeAutospacing="1" w:after="100" w:afterAutospacing="1"/>
      <w:jc w:val="left"/>
    </w:pPr>
    <w:rPr>
      <w:rFonts w:ascii="Verdana" w:eastAsia="Times New Roman" w:hAnsi="Verdana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SPKrojczyn</dc:creator>
  <cp:lastModifiedBy>SPKrojczyn</cp:lastModifiedBy>
  <cp:revision>2</cp:revision>
  <dcterms:created xsi:type="dcterms:W3CDTF">2015-02-04T06:58:00Z</dcterms:created>
  <dcterms:modified xsi:type="dcterms:W3CDTF">2015-02-04T07:51:00Z</dcterms:modified>
</cp:coreProperties>
</file>